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4898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BC8DCC5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9C66A20" w14:textId="0D5AC76E" w:rsidR="00BC1AC0" w:rsidRPr="00BC1AC0" w:rsidRDefault="00B143FA" w:rsidP="00BC1AC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Comités de suivi individuel du. </w:t>
      </w:r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de</w:t>
      </w:r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la </w:t>
      </w:r>
      <w:proofErr w:type="spell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</w:p>
    <w:p w14:paraId="1617AD13" w14:textId="77777777" w:rsidR="00BC1AC0" w:rsidRDefault="00BC1AC0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412A93F" w14:textId="73A4D8A2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En application de l’arrêté du 25 mai 2016 et de l’arrêté du 26 août 2022, les do</w:t>
      </w:r>
      <w:r w:rsidR="00BC735A">
        <w:rPr>
          <w:rFonts w:asciiTheme="majorHAnsi" w:hAnsiTheme="majorHAnsi" w:cstheme="majorHAnsi"/>
          <w:sz w:val="22"/>
          <w:szCs w:val="22"/>
          <w:lang w:eastAsia="ja-JP"/>
        </w:rPr>
        <w:t xml:space="preserve">ctorants doivent, chaque année et dès la première année de thèse,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s’entretenir avec un comité de suivi individuel. </w:t>
      </w:r>
    </w:p>
    <w:p w14:paraId="6AF3B066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21C32315" w14:textId="598E4B83" w:rsidR="00C529B4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Le comité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comprend au moins </w:t>
      </w:r>
      <w:r w:rsidR="00C529B4" w:rsidRPr="006A5E3B">
        <w:rPr>
          <w:rFonts w:asciiTheme="majorHAnsi" w:hAnsiTheme="majorHAnsi" w:cstheme="majorHAnsi"/>
          <w:sz w:val="22"/>
          <w:szCs w:val="22"/>
          <w:lang w:eastAsia="ja-JP"/>
        </w:rPr>
        <w:t>un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membre spécialiste de la discipline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ou du domaine de la thèse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</w:t>
      </w:r>
    </w:p>
    <w:p w14:paraId="56259101" w14:textId="2F47CC35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comité comprend </w:t>
      </w:r>
      <w:r w:rsidR="006A5E3B">
        <w:rPr>
          <w:rFonts w:asciiTheme="majorHAnsi" w:hAnsiTheme="majorHAnsi" w:cstheme="majorHAnsi"/>
          <w:sz w:val="22"/>
          <w:szCs w:val="22"/>
          <w:lang w:eastAsia="ja-JP"/>
        </w:rPr>
        <w:t xml:space="preserve">obligatoirement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un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membre non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spécialiste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de la discipline ou du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domaine de 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la thèse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du travail de la thèse.</w:t>
      </w:r>
    </w:p>
    <w:p w14:paraId="16C95120" w14:textId="2D63C91E" w:rsidR="006A5E3B" w:rsidRPr="00C529B4" w:rsidRDefault="00327136" w:rsidP="006A5E3B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Il est recommandé que les membres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soi</w:t>
      </w:r>
      <w:r>
        <w:rPr>
          <w:rFonts w:asciiTheme="majorHAnsi" w:hAnsiTheme="majorHAnsi" w:cstheme="majorHAnsi"/>
          <w:sz w:val="22"/>
          <w:szCs w:val="22"/>
          <w:lang w:eastAsia="ja-JP"/>
        </w:rPr>
        <w:t>en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t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habilité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>s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à diriger des recherches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ou expérimenté</w:t>
      </w:r>
      <w:r>
        <w:rPr>
          <w:rFonts w:asciiTheme="majorHAnsi" w:hAnsiTheme="majorHAnsi" w:cstheme="majorHAnsi"/>
          <w:sz w:val="22"/>
          <w:szCs w:val="22"/>
          <w:lang w:eastAsia="ja-JP"/>
        </w:rPr>
        <w:t>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en matière d’encadrement doctoral.</w:t>
      </w:r>
    </w:p>
    <w:p w14:paraId="5AE29265" w14:textId="7312C550" w:rsidR="006A5E3B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Dans la mesure du possible, le comité comprend un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membre extérieur à l’établissement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</w:t>
      </w:r>
      <w:r w:rsidRPr="006A5E3B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</w:p>
    <w:p w14:paraId="43CFB1F2" w14:textId="77777777" w:rsidR="004D59F8" w:rsidRDefault="004D59F8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</w:p>
    <w:p w14:paraId="7A38ABED" w14:textId="1BBD2F63" w:rsidR="00C529B4" w:rsidRPr="004D59F8" w:rsidRDefault="00C529B4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Les membres de ce comité ne participent pas à la direction du travail du doctorant.</w:t>
      </w:r>
    </w:p>
    <w:p w14:paraId="6B2897C2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L’école doctorale veille à ce que dans la mesure du possible, la composition du comité de suivi individuel du doctorant reste constante tout au long de son doctorat.</w:t>
      </w:r>
    </w:p>
    <w:p w14:paraId="0F52E6A4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A66CA1C" w14:textId="331935E4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Le comité de suivi remplit trois missions principales : une mission de conseil, une mission de détection des dysfonctionnements et d’alerte</w:t>
      </w:r>
      <w:r w:rsidR="00401F3E" w:rsidRPr="00C529B4">
        <w:rPr>
          <w:rStyle w:val="Appelnotedebasdep"/>
          <w:rFonts w:asciiTheme="majorHAnsi" w:hAnsiTheme="majorHAnsi" w:cstheme="majorHAnsi"/>
          <w:sz w:val="22"/>
          <w:szCs w:val="22"/>
        </w:rPr>
        <w:footnoteReference w:id="1"/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, une mission d’évaluation (voir le « Guide »).</w:t>
      </w:r>
    </w:p>
    <w:p w14:paraId="54649EA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E22FF75" w14:textId="77777777" w:rsidR="004D59F8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Les entretiens sont organisés sous la forme de trois étapes distinctes : </w:t>
      </w:r>
    </w:p>
    <w:p w14:paraId="14AD5C35" w14:textId="35088B84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Présentation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de l’avancement des travaux et discussions, </w:t>
      </w:r>
    </w:p>
    <w:p w14:paraId="0CA8A196" w14:textId="4C687EBB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le doctorant sans la direction de thèse, </w:t>
      </w:r>
    </w:p>
    <w:p w14:paraId="3326C6D5" w14:textId="7B168020" w:rsidR="00C529B4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la direction de thèse sans le doctorant.</w:t>
      </w:r>
    </w:p>
    <w:p w14:paraId="293E496E" w14:textId="77777777" w:rsidR="004D59F8" w:rsidRPr="004D59F8" w:rsidRDefault="004D59F8" w:rsidP="00327136">
      <w:pPr>
        <w:pStyle w:val="Paragraphedeliste"/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1A69744" w14:textId="4F1FDFE4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doctorant ou la doctorante est à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l’initiative de l’organisation concrète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de ces entretiens annuels.</w:t>
      </w:r>
    </w:p>
    <w:p w14:paraId="14DD074C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F060D42" w14:textId="1088E7E3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Au cas où le comité ne pourrait pas se réunir physiquement avec le doctorant, l’entretien peut avoir lieu à distance par téléconférence. </w:t>
      </w:r>
    </w:p>
    <w:p w14:paraId="463752B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36C7FEF" w14:textId="5FAEFD2C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rapport d’étape ci-contre permet de préparer l’entretien qui se déroulera ultérieurement avec le comité.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 document est à adresser par le doctorant aux membres du comité de suivi individuel au moins deux semaines avant l'entretien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 Les éventuelles pages de thèse rédigées, qui accompagnent le rapport à partir de la quatrième année, doivent être jointes sous format numérique PDF.</w:t>
      </w:r>
    </w:p>
    <w:p w14:paraId="573364A3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0474C4AD" w14:textId="3E487652" w:rsidR="00C529B4" w:rsidRDefault="00327136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À l’issue de l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 réunion, le comité de suivi individuel formule des recommandations et 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transmet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>le présent formulaire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dans son intégralité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dûment signé et sous format PDF 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au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directeu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r ou à la directrice de l'école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doctorale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 ainsi qu’à la gestionnaire de l’école doctorale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Une fois le rapport validé par l’école doctorale, celui-ci est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>déposé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par l’école doctorale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 xml:space="preserve">sur ADUM. </w:t>
      </w:r>
    </w:p>
    <w:p w14:paraId="1AF46EB0" w14:textId="01AC2F66" w:rsidR="00B143FA" w:rsidRPr="00C529B4" w:rsidRDefault="00B143FA" w:rsidP="00B143FA">
      <w:pPr>
        <w:jc w:val="both"/>
        <w:rPr>
          <w:rFonts w:asciiTheme="majorHAnsi" w:eastAsia="Times New Roman" w:hAnsiTheme="majorHAnsi" w:cstheme="majorHAnsi"/>
          <w:color w:val="FF0000"/>
          <w:sz w:val="22"/>
          <w:szCs w:val="22"/>
          <w:lang w:eastAsia="ja-JP"/>
        </w:rPr>
      </w:pPr>
    </w:p>
    <w:p w14:paraId="5B5ADB07" w14:textId="5C485CED" w:rsidR="00B143FA" w:rsidRDefault="00B143FA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C529B4">
        <w:rPr>
          <w:rFonts w:asciiTheme="majorHAnsi" w:hAnsiTheme="majorHAnsi" w:cstheme="majorHAnsi"/>
          <w:b/>
          <w:color w:val="FF0000"/>
          <w:sz w:val="22"/>
          <w:szCs w:val="22"/>
        </w:rPr>
        <w:t>Aucune réinscription ne pourra avoir lieu sans production du rapport du comité de suivi individuel.</w:t>
      </w:r>
    </w:p>
    <w:p w14:paraId="2CE3BC49" w14:textId="0E65B4A2" w:rsidR="00733E85" w:rsidRPr="00715A5D" w:rsidRDefault="00733E85" w:rsidP="00733E85">
      <w:pPr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Le dossier complet est à transmettre, par l’un des membres du comité de suivi,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à 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la direction de l’école doctorale et à la gestionnaire administrative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>de l’École doctorale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au plus tard le </w:t>
      </w:r>
      <w:r w:rsidR="00446DB2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>3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 juillet de l’année de réinscription</w:t>
      </w:r>
    </w:p>
    <w:p w14:paraId="5F21DDCB" w14:textId="77777777" w:rsidR="00733E85" w:rsidRPr="00C529B4" w:rsidRDefault="00733E85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  <w:sectPr w:rsidR="00733E85" w:rsidRPr="00C529B4" w:rsidSect="00E36985">
          <w:headerReference w:type="default" r:id="rId7"/>
          <w:footerReference w:type="even" r:id="rId8"/>
          <w:footerReference w:type="default" r:id="rId9"/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3FEDE962" w14:textId="77777777" w:rsidR="00F66874" w:rsidRPr="00C529B4" w:rsidRDefault="00F66874" w:rsidP="00B143F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0836E167" w14:textId="5376E227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Rapport d’étape du.de 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(1/3</w:t>
      </w:r>
      <w:r w:rsidR="0002536C" w:rsidRPr="00C529B4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4BFC6136" w14:textId="5C9352BD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446DB2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446DB2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12A0D42A" w14:textId="77777777" w:rsidR="00B143FA" w:rsidRPr="00C529B4" w:rsidRDefault="00B143FA" w:rsidP="00B143F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E005BC6" w14:textId="1716E238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Renseignements sur le.la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</w:p>
    <w:p w14:paraId="6B2EC9FE" w14:textId="487B8262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Prénom et nom du.de la </w:t>
      </w:r>
      <w:proofErr w:type="spellStart"/>
      <w:proofErr w:type="gramStart"/>
      <w:r w:rsidRPr="00C529B4">
        <w:rPr>
          <w:rFonts w:asciiTheme="majorHAnsi" w:hAnsiTheme="majorHAnsi" w:cstheme="majorHAnsi"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4D4F4FFA" w14:textId="067FF6B5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01FF6B58" w14:textId="23B30B8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78EEAC66" w14:textId="6AE196B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N° d’étudiant :</w:t>
      </w:r>
    </w:p>
    <w:p w14:paraId="77235AB0" w14:textId="2EDC991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Date de la première inscription en thèse :</w:t>
      </w:r>
    </w:p>
    <w:p w14:paraId="700B9B9F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6DFDB9" w14:textId="3C1FF909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Conditions de financement de la thèse</w:t>
      </w:r>
    </w:p>
    <w:p w14:paraId="1F2E51C2" w14:textId="6CA2188B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529B4">
        <w:rPr>
          <w:rFonts w:asciiTheme="majorHAnsi" w:eastAsia="Wingdings" w:hAnsiTheme="majorHAnsi" w:cstheme="majorHAnsi"/>
          <w:szCs w:val="24"/>
        </w:rPr>
        <w:t>o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Le doctorant est titulaire d’un financement spécifique pour la thèse (contrat doctoral, convention CIFRE, financements par gouvernements étrangers pour les doctorants étrangers, etc.).</w:t>
      </w:r>
    </w:p>
    <w:p w14:paraId="0F99AEE3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03551E" w14:textId="5F582270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529B4">
        <w:rPr>
          <w:rFonts w:asciiTheme="majorHAnsi" w:eastAsia="Wingdings" w:hAnsiTheme="majorHAnsi" w:cstheme="majorHAnsi"/>
          <w:szCs w:val="24"/>
        </w:rPr>
        <w:t>o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Le doctorant n’est pas titulaire d'un financement </w:t>
      </w:r>
      <w:r w:rsidR="00401F3E">
        <w:rPr>
          <w:rFonts w:asciiTheme="majorHAnsi" w:hAnsiTheme="majorHAnsi" w:cstheme="majorHAnsi"/>
          <w:sz w:val="22"/>
          <w:szCs w:val="22"/>
        </w:rPr>
        <w:t xml:space="preserve">spécifique </w:t>
      </w:r>
      <w:r w:rsidRPr="00C529B4">
        <w:rPr>
          <w:rFonts w:asciiTheme="majorHAnsi" w:hAnsiTheme="majorHAnsi" w:cstheme="majorHAnsi"/>
          <w:sz w:val="22"/>
          <w:szCs w:val="22"/>
        </w:rPr>
        <w:t>pour la thèse (enseignant du secondaire ou du primaire, salarié sur emploi secteur public ou CDI secteur privé, retraité, etc.).</w:t>
      </w:r>
    </w:p>
    <w:p w14:paraId="744487C2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DE55157" w14:textId="63499E52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529B4">
        <w:rPr>
          <w:rFonts w:asciiTheme="majorHAnsi" w:eastAsia="Wingdings" w:hAnsiTheme="majorHAnsi" w:cstheme="majorHAnsi"/>
          <w:szCs w:val="24"/>
        </w:rPr>
        <w:t>o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Le doctorant ne dispose d’aucun financement pour la thèse.  </w:t>
      </w:r>
    </w:p>
    <w:p w14:paraId="3DEA1100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6B836" w14:textId="0582B35A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Renseignements sur la thèse</w:t>
      </w:r>
    </w:p>
    <w:p w14:paraId="33D2F7CC" w14:textId="26B94B3E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Titre provisoire de la thèse :</w:t>
      </w:r>
    </w:p>
    <w:p w14:paraId="62A3CC1D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45A23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9AC89C2" w14:textId="52D3DF54" w:rsidR="00F66874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Langue de rédaction envisagée : </w:t>
      </w:r>
    </w:p>
    <w:p w14:paraId="13CF3599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7168452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EFB5AB9" w14:textId="603B58DA" w:rsidR="00B143FA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Nom du. </w:t>
      </w:r>
      <w:proofErr w:type="gramStart"/>
      <w:r w:rsidRPr="00C529B4">
        <w:rPr>
          <w:rFonts w:asciiTheme="majorHAnsi" w:hAnsiTheme="majorHAnsi" w:cstheme="majorHAnsi"/>
          <w:sz w:val="22"/>
          <w:szCs w:val="22"/>
        </w:rPr>
        <w:t>de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C529B4">
        <w:rPr>
          <w:rFonts w:asciiTheme="majorHAnsi" w:hAnsiTheme="majorHAnsi" w:cstheme="majorHAnsi"/>
          <w:sz w:val="22"/>
          <w:szCs w:val="22"/>
        </w:rPr>
        <w:t>directeur.ric</w:t>
      </w:r>
      <w:r w:rsidR="008346F0" w:rsidRPr="00C529B4">
        <w:rPr>
          <w:rFonts w:asciiTheme="majorHAnsi" w:hAnsiTheme="majorHAnsi" w:cstheme="majorHAnsi"/>
          <w:sz w:val="22"/>
          <w:szCs w:val="22"/>
        </w:rPr>
        <w:t>e</w:t>
      </w:r>
      <w:proofErr w:type="spellEnd"/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676A9305" w14:textId="2AE83822" w:rsidR="00F6687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Nom du.de la </w:t>
      </w:r>
      <w:proofErr w:type="spellStart"/>
      <w:r w:rsidRPr="00C529B4">
        <w:rPr>
          <w:rFonts w:asciiTheme="majorHAnsi" w:hAnsiTheme="majorHAnsi" w:cstheme="majorHAnsi"/>
          <w:sz w:val="22"/>
          <w:szCs w:val="22"/>
        </w:rPr>
        <w:t>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proofErr w:type="gramStart"/>
      <w:r w:rsidRPr="00C529B4">
        <w:rPr>
          <w:rFonts w:asciiTheme="majorHAnsi" w:hAnsiTheme="majorHAnsi" w:cstheme="majorHAnsi"/>
          <w:sz w:val="22"/>
          <w:szCs w:val="22"/>
        </w:rPr>
        <w:t>directeur.rice</w:t>
      </w:r>
      <w:proofErr w:type="spellEnd"/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127D3669" w14:textId="4E16446C" w:rsidR="004D59F8" w:rsidRPr="00C529B4" w:rsidRDefault="004D59F8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Nom du. </w:t>
      </w:r>
      <w:proofErr w:type="gramStart"/>
      <w:r>
        <w:rPr>
          <w:rFonts w:asciiTheme="majorHAnsi" w:hAnsiTheme="majorHAnsi" w:cstheme="majorHAnsi"/>
          <w:sz w:val="22"/>
          <w:szCs w:val="22"/>
        </w:rPr>
        <w:t>de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>
        <w:rPr>
          <w:rFonts w:asciiTheme="majorHAnsi" w:hAnsiTheme="majorHAnsi" w:cstheme="majorHAnsi"/>
          <w:sz w:val="22"/>
          <w:szCs w:val="22"/>
        </w:rPr>
        <w:t>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encadrant.e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28B3ED59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14B8BE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DD01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F66874" w:rsidRPr="00C529B4" w:rsidSect="00E36985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25EC2499" w14:textId="027EFD02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Rapport d’étape du.de 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(2/3)</w:t>
      </w:r>
    </w:p>
    <w:p w14:paraId="3E9A1BCE" w14:textId="4DDAAB3C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446DB2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446DB2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263DEED1" w14:textId="5205D59A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Bilan d’activité de l’année écoulée et rapport sur l’avancement de la thèse</w:t>
      </w:r>
    </w:p>
    <w:p w14:paraId="559599B8" w14:textId="72A200BE" w:rsidR="00F66874" w:rsidRPr="00C529B4" w:rsidRDefault="0002536C" w:rsidP="0002536C">
      <w:pPr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(Une ou deux pages. A partir de la quatrième année, un rapport plus long ainsi qu’un état d’avancement </w:t>
      </w:r>
      <w:r w:rsidR="00C529B4">
        <w:rPr>
          <w:rFonts w:asciiTheme="majorHAnsi" w:hAnsiTheme="majorHAnsi" w:cstheme="majorHAnsi"/>
          <w:sz w:val="22"/>
          <w:szCs w:val="22"/>
        </w:rPr>
        <w:t>seront</w:t>
      </w:r>
      <w:r w:rsidRPr="00C529B4">
        <w:rPr>
          <w:rFonts w:asciiTheme="majorHAnsi" w:hAnsiTheme="majorHAnsi" w:cstheme="majorHAnsi"/>
          <w:sz w:val="22"/>
          <w:szCs w:val="22"/>
        </w:rPr>
        <w:t xml:space="preserve"> demandés)</w:t>
      </w:r>
    </w:p>
    <w:p w14:paraId="2FDCA9C2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67EE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109D66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004F91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ECBC16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81094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EFF618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F5965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7F3AA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78F502A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221F6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B1C1561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9A877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57A66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2A4AA5B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C60D67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FA9AB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4752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0387C9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AE05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7CD2D4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8392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4A5A2D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06FE1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3DD94A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0B8AF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7B3F93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93076B" w14:textId="3DCE840F" w:rsidR="00EF6F83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6AD0BA4" w14:textId="16F652CE" w:rsidR="00733E85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D37232" w14:textId="77777777" w:rsidR="00733E85" w:rsidRPr="00C529B4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5FBAEB9" w14:textId="77777777" w:rsidR="00EF6F83" w:rsidRPr="00C529B4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17B3740" w14:textId="615C9B25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Rapport d’étape du.de 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(3/3)</w:t>
      </w:r>
    </w:p>
    <w:p w14:paraId="41F778C9" w14:textId="61896B64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446DB2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446DB2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22F183E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02536C" w:rsidRPr="00C529B4" w14:paraId="5AE33CDE" w14:textId="77777777" w:rsidTr="00EF6F83">
        <w:trPr>
          <w:jc w:val="center"/>
        </w:trPr>
        <w:tc>
          <w:tcPr>
            <w:tcW w:w="3207" w:type="dxa"/>
            <w:vAlign w:val="center"/>
          </w:tcPr>
          <w:p w14:paraId="7FBB5BDD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68D85F" w14:textId="10D980CF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D91294E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183F9D7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Réponses ou observations du.de 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doctorant.e</w:t>
            </w:r>
            <w:proofErr w:type="spellEnd"/>
            <w:proofErr w:type="gramEnd"/>
          </w:p>
          <w:p w14:paraId="1741B936" w14:textId="04EA7480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F6B1A78" w14:textId="72487EB8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Observations du comité de suivi</w:t>
            </w:r>
          </w:p>
        </w:tc>
      </w:tr>
      <w:tr w:rsidR="0002536C" w:rsidRPr="00C529B4" w14:paraId="2C68AA4B" w14:textId="77777777" w:rsidTr="00EF6F83">
        <w:trPr>
          <w:jc w:val="center"/>
        </w:trPr>
        <w:tc>
          <w:tcPr>
            <w:tcW w:w="3207" w:type="dxa"/>
          </w:tcPr>
          <w:p w14:paraId="3EF6C579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021F7A" w14:textId="2CC9C273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scientifique de réalisation de la thèse (séminaire, échanges avec les membres de l’équipe, ressources documentaires, etc.)</w:t>
            </w:r>
          </w:p>
          <w:p w14:paraId="5AA2F13B" w14:textId="76D2C5FB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80D437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FE12C2D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79356EF" w14:textId="77777777" w:rsidTr="00EF6F83">
        <w:trPr>
          <w:jc w:val="center"/>
        </w:trPr>
        <w:tc>
          <w:tcPr>
            <w:tcW w:w="3207" w:type="dxa"/>
          </w:tcPr>
          <w:p w14:paraId="0CEABF5E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B2ED07" w14:textId="254869B5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matériel de la réalisation de la thèse (locaux, soutien financier, matériel informatique et scientifique, etc.)</w:t>
            </w:r>
          </w:p>
          <w:p w14:paraId="1A70EF99" w14:textId="1DAADB7C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9A471C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4AEF900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D456838" w14:textId="77777777" w:rsidTr="00EF6F83">
        <w:trPr>
          <w:jc w:val="center"/>
        </w:trPr>
        <w:tc>
          <w:tcPr>
            <w:tcW w:w="3207" w:type="dxa"/>
          </w:tcPr>
          <w:p w14:paraId="771E9FF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369E7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a-t-il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eu un échange sur le fond avec son.sa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directeur.trice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de thèse au cours de l’année considérée ?</w:t>
            </w:r>
          </w:p>
          <w:p w14:paraId="4659C11C" w14:textId="05E26B2F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C521C0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0AE02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20A1C664" w14:textId="77777777" w:rsidTr="00EF6F83">
        <w:trPr>
          <w:jc w:val="center"/>
        </w:trPr>
        <w:tc>
          <w:tcPr>
            <w:tcW w:w="3207" w:type="dxa"/>
          </w:tcPr>
          <w:p w14:paraId="3C2F9030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883531" w14:textId="6E7C9366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a-t-il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suivi des formations offertes par l’école doctorale au cours des 12 mois précédant l’entretien ?</w:t>
            </w:r>
          </w:p>
          <w:p w14:paraId="2ABC0D87" w14:textId="13EC83C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B5FBE1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30BA40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4263C2DF" w14:textId="77777777" w:rsidTr="00EF6F83">
        <w:trPr>
          <w:jc w:val="center"/>
        </w:trPr>
        <w:tc>
          <w:tcPr>
            <w:tcW w:w="3207" w:type="dxa"/>
          </w:tcPr>
          <w:p w14:paraId="46966CE8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5E1906" w14:textId="77777777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a-t-il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participé à des activités scientifiques et à des formations professionnelles en dehors de l’école doctorale et de son laboratoire de rattachement au cours des 12 mois précédents l’entretien ?</w:t>
            </w:r>
          </w:p>
          <w:p w14:paraId="7944B661" w14:textId="5B32EC12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C158F16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21F35E7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1B25C5E6" w14:textId="77777777" w:rsidTr="00EF6F83">
        <w:trPr>
          <w:jc w:val="center"/>
        </w:trPr>
        <w:tc>
          <w:tcPr>
            <w:tcW w:w="3207" w:type="dxa"/>
          </w:tcPr>
          <w:p w14:paraId="38C5C32A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3549DF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Combien 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a-t-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il.elle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acquis de crédits depuis son inscription ?</w:t>
            </w:r>
          </w:p>
          <w:p w14:paraId="0837CAB1" w14:textId="79AAB6D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F67AE6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9BB2C4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6514D523" w14:textId="77777777" w:rsidTr="00EF6F83">
        <w:trPr>
          <w:jc w:val="center"/>
        </w:trPr>
        <w:tc>
          <w:tcPr>
            <w:tcW w:w="3207" w:type="dxa"/>
          </w:tcPr>
          <w:p w14:paraId="5BB8D9E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816097" w14:textId="26A75251" w:rsidR="00EF6F83" w:rsidRPr="00C529B4" w:rsidRDefault="00C67952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Quelles sont les perspectives d’amélioration</w:t>
            </w:r>
            <w:r w:rsidR="00EF6F83" w:rsidRPr="00C529B4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  <w:p w14:paraId="159D8DAE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25C0FB" w14:textId="24636EC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A69080B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A6663F1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2812D7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C6F4F6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18968A24" w14:textId="1759F6E2" w:rsidR="00C67952" w:rsidRPr="00C529B4" w:rsidRDefault="00C67952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RAPPORT DU COMITÉ DE SUIVI</w:t>
      </w:r>
    </w:p>
    <w:p w14:paraId="097E5E12" w14:textId="48639461" w:rsidR="00C67952" w:rsidRPr="00C529B4" w:rsidRDefault="00733E85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446DB2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446DB2">
        <w:rPr>
          <w:rFonts w:asciiTheme="majorHAnsi" w:hAnsiTheme="majorHAnsi" w:cstheme="majorHAnsi"/>
          <w:b/>
          <w:bCs/>
          <w:sz w:val="22"/>
          <w:szCs w:val="22"/>
        </w:rPr>
        <w:t>6</w:t>
      </w:r>
      <w:bookmarkStart w:id="0" w:name="_GoBack"/>
      <w:bookmarkEnd w:id="0"/>
    </w:p>
    <w:p w14:paraId="3F7BA6B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545D2" w14:textId="0C7F21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Prénom et nom du. </w:t>
      </w:r>
      <w:proofErr w:type="gramStart"/>
      <w:r w:rsidRPr="00C529B4">
        <w:rPr>
          <w:rFonts w:asciiTheme="majorHAnsi" w:hAnsiTheme="majorHAnsi" w:cstheme="majorHAnsi"/>
          <w:sz w:val="22"/>
          <w:szCs w:val="22"/>
        </w:rPr>
        <w:t>de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C529B4">
        <w:rPr>
          <w:rFonts w:asciiTheme="majorHAnsi" w:hAnsiTheme="majorHAnsi" w:cstheme="majorHAnsi"/>
          <w:sz w:val="22"/>
          <w:szCs w:val="22"/>
        </w:rPr>
        <w:t>doctorant.e</w:t>
      </w:r>
      <w:proofErr w:type="spellEnd"/>
      <w:r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7FAA0140" w14:textId="32EE6B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1D510E2C" w14:textId="560532C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4C95A50F" w14:textId="67819C79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Sujet de thèse : </w:t>
      </w:r>
    </w:p>
    <w:p w14:paraId="725CBF2C" w14:textId="0DBE8ED4" w:rsidR="008C2890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7A1D53" w14:textId="77777777" w:rsidR="008C2890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F80F44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AD59D5" w14:textId="23EF2966" w:rsidR="00C67952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Première année d’inscription en thèse</w:t>
      </w:r>
      <w:r w:rsidR="00C67952"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50CA2AC4" w14:textId="43789D9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C529B4">
        <w:rPr>
          <w:rFonts w:asciiTheme="majorHAnsi" w:hAnsiTheme="majorHAnsi" w:cstheme="majorHAnsi"/>
          <w:sz w:val="22"/>
          <w:szCs w:val="22"/>
        </w:rPr>
        <w:t>Directeur.rice</w:t>
      </w:r>
      <w:proofErr w:type="spellEnd"/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0814F1F7" w14:textId="11E7310F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Co-</w:t>
      </w:r>
      <w:proofErr w:type="spellStart"/>
      <w:proofErr w:type="gramStart"/>
      <w:r w:rsidRPr="00C529B4">
        <w:rPr>
          <w:rFonts w:asciiTheme="majorHAnsi" w:hAnsiTheme="majorHAnsi" w:cstheme="majorHAnsi"/>
          <w:sz w:val="22"/>
          <w:szCs w:val="22"/>
        </w:rPr>
        <w:t>directeur.rice</w:t>
      </w:r>
      <w:proofErr w:type="spellEnd"/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de thèse</w:t>
      </w:r>
      <w:r w:rsidR="00466AB1">
        <w:rPr>
          <w:rFonts w:asciiTheme="majorHAnsi" w:hAnsiTheme="majorHAnsi" w:cstheme="majorHAnsi"/>
          <w:sz w:val="22"/>
          <w:szCs w:val="22"/>
        </w:rPr>
        <w:t xml:space="preserve"> : </w:t>
      </w:r>
    </w:p>
    <w:p w14:paraId="6D51B4D5" w14:textId="1F23DA7B" w:rsidR="00466AB1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Co-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</w:rPr>
        <w:t>encadrant.e</w:t>
      </w:r>
      <w:proofErr w:type="spellEnd"/>
      <w:proofErr w:type="gramEnd"/>
      <w:r>
        <w:rPr>
          <w:rFonts w:asciiTheme="majorHAnsi" w:hAnsiTheme="majorHAnsi" w:cstheme="majorHAnsi"/>
          <w:sz w:val="22"/>
          <w:szCs w:val="22"/>
        </w:rPr>
        <w:t xml:space="preserve"> de thèse : </w:t>
      </w:r>
    </w:p>
    <w:p w14:paraId="02B4A81A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1DACA3" w14:textId="1AF0A8F5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Membres du comité de suivi individuel</w:t>
      </w:r>
    </w:p>
    <w:p w14:paraId="7FAA893F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778"/>
        <w:gridCol w:w="1729"/>
        <w:gridCol w:w="1677"/>
        <w:gridCol w:w="1944"/>
        <w:gridCol w:w="1836"/>
      </w:tblGrid>
      <w:tr w:rsidR="00A37BDD" w:rsidRPr="00C529B4" w14:paraId="78F92E7D" w14:textId="77777777" w:rsidTr="00A37BDD">
        <w:trPr>
          <w:jc w:val="center"/>
        </w:trPr>
        <w:tc>
          <w:tcPr>
            <w:tcW w:w="1793" w:type="dxa"/>
            <w:vAlign w:val="center"/>
          </w:tcPr>
          <w:p w14:paraId="6620EF04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738990" w14:textId="52F6EE4D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Prénom et nom</w:t>
            </w:r>
          </w:p>
        </w:tc>
        <w:tc>
          <w:tcPr>
            <w:tcW w:w="1778" w:type="dxa"/>
            <w:vAlign w:val="center"/>
          </w:tcPr>
          <w:p w14:paraId="4075303F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71116F" w14:textId="187E4DA3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</w:t>
            </w:r>
          </w:p>
        </w:tc>
        <w:tc>
          <w:tcPr>
            <w:tcW w:w="1729" w:type="dxa"/>
            <w:vAlign w:val="center"/>
          </w:tcPr>
          <w:p w14:paraId="2E96E6F0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CB2B25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Appartenance institutionnelle (établissement, unité de recherche)</w:t>
            </w:r>
          </w:p>
          <w:p w14:paraId="57B6AB09" w14:textId="4752638C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07296226" w14:textId="77777777" w:rsidR="00A37BDD" w:rsidRDefault="00A37BDD" w:rsidP="00A37B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FAA910" w14:textId="58996D03" w:rsidR="00A37BDD" w:rsidRPr="00C529B4" w:rsidRDefault="00A37BDD" w:rsidP="00A37B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Adresse mail</w:t>
            </w:r>
          </w:p>
        </w:tc>
        <w:tc>
          <w:tcPr>
            <w:tcW w:w="1944" w:type="dxa"/>
            <w:vAlign w:val="center"/>
          </w:tcPr>
          <w:p w14:paraId="4F077903" w14:textId="13FA28C4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CC5EB3" w14:textId="1F0E49A4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Spécialiste du domaine de la thèse </w:t>
            </w:r>
          </w:p>
        </w:tc>
        <w:tc>
          <w:tcPr>
            <w:tcW w:w="1836" w:type="dxa"/>
            <w:vAlign w:val="center"/>
          </w:tcPr>
          <w:p w14:paraId="3F1BA92B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59B81E" w14:textId="7B790431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</w:tc>
      </w:tr>
      <w:tr w:rsidR="00A37BDD" w:rsidRPr="00C529B4" w14:paraId="5211A9D9" w14:textId="77777777" w:rsidTr="00A37BDD">
        <w:trPr>
          <w:jc w:val="center"/>
        </w:trPr>
        <w:tc>
          <w:tcPr>
            <w:tcW w:w="1793" w:type="dxa"/>
            <w:vAlign w:val="center"/>
          </w:tcPr>
          <w:p w14:paraId="21418D3E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22D50F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7905DE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79583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6C39F18C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05F4713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0F6BE0A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135CDE" w14:textId="7134BE0D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Spécialiste</w:t>
            </w:r>
          </w:p>
          <w:p w14:paraId="0DA7E715" w14:textId="4282C2B2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7D58C88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7BDD" w:rsidRPr="00C529B4" w14:paraId="7C3FB610" w14:textId="77777777" w:rsidTr="00A37BDD">
        <w:trPr>
          <w:jc w:val="center"/>
        </w:trPr>
        <w:tc>
          <w:tcPr>
            <w:tcW w:w="1793" w:type="dxa"/>
            <w:vAlign w:val="center"/>
          </w:tcPr>
          <w:p w14:paraId="0841ABAB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46FCB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AB6442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ADDCB3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4AF883F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3AEB526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7119D340" w14:textId="7777777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7E2A304B" w14:textId="389617BF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Spécialiste</w:t>
            </w:r>
          </w:p>
          <w:p w14:paraId="70C511AE" w14:textId="338B9BC4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53443F5D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7BDD" w:rsidRPr="00C529B4" w14:paraId="4DA37755" w14:textId="77777777" w:rsidTr="00A37BDD">
        <w:trPr>
          <w:jc w:val="center"/>
        </w:trPr>
        <w:tc>
          <w:tcPr>
            <w:tcW w:w="1793" w:type="dxa"/>
            <w:vAlign w:val="center"/>
          </w:tcPr>
          <w:p w14:paraId="3F55A272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32A0B4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B9DE68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387781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184D54BA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69B8144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47D9FEA" w14:textId="7777777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0DE3850C" w14:textId="06CA286D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Spécialiste</w:t>
            </w:r>
          </w:p>
          <w:p w14:paraId="55EE9DD1" w14:textId="6C73E4D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3E29335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F16C3FD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4960058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357196D1" w14:textId="27C425A8" w:rsidR="00C67952" w:rsidRPr="00C529B4" w:rsidRDefault="00E30D4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Compte-rendu de l’entretien et observations du comité</w:t>
      </w:r>
    </w:p>
    <w:p w14:paraId="42C14A2E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7"/>
      </w:tblGrid>
      <w:tr w:rsidR="00E30D4C" w:rsidRPr="00C529B4" w14:paraId="3906AC21" w14:textId="77777777" w:rsidTr="00E30D4C">
        <w:tc>
          <w:tcPr>
            <w:tcW w:w="10757" w:type="dxa"/>
          </w:tcPr>
          <w:p w14:paraId="5482573B" w14:textId="1DC4EE1B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Modalités de l’entretien :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réunion physique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visioconférence   </w:t>
            </w:r>
          </w:p>
          <w:p w14:paraId="62947F40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Durée de l’entretien :</w:t>
            </w:r>
          </w:p>
          <w:p w14:paraId="3A2EE60C" w14:textId="57BB6EB8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Bilan des trois entretiens</w:t>
            </w:r>
            <w:r w:rsidR="00CD6493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03440A5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E7EF41" w14:textId="2B233C71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9B8937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38D146" w14:textId="43CBD173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Observations et recommandations :</w:t>
            </w:r>
          </w:p>
          <w:p w14:paraId="3A7F129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C786A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CEA9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700EEF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7ABEC1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8FBD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E454C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5D9135" w14:textId="552AE9C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Remarques éventuelles suite à l’échange avec 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directeur.trice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de thèse :</w:t>
            </w:r>
          </w:p>
          <w:p w14:paraId="09F840C6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77E4F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659B34" w14:textId="330363C9" w:rsidR="00E30D4C" w:rsidRPr="00C529B4" w:rsidRDefault="008C2890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 cas échéant, préconisation sur la langue de rédaction envisagée : </w:t>
            </w:r>
          </w:p>
          <w:p w14:paraId="55B15477" w14:textId="209B4C5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70BF92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4EDF5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Avis sur la réinscription :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Favorable 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Réservé</w:t>
            </w:r>
          </w:p>
          <w:p w14:paraId="61E782C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BC1C73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0E2ED2C4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5E0EB4E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>Date du rapport :</w:t>
            </w:r>
          </w:p>
          <w:p w14:paraId="72DB40F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8DCC88E" w14:textId="7010E099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12AF8C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C67952" w:rsidRPr="00C529B4" w:rsidSect="00E36985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46A31" w14:textId="77777777" w:rsidR="00A16BFF" w:rsidRDefault="00A16BFF" w:rsidP="00B143FA">
      <w:r>
        <w:separator/>
      </w:r>
    </w:p>
  </w:endnote>
  <w:endnote w:type="continuationSeparator" w:id="0">
    <w:p w14:paraId="64ADBE18" w14:textId="77777777" w:rsidR="00A16BFF" w:rsidRDefault="00A16BFF" w:rsidP="00B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rta Regular">
    <w:altName w:val="Calibri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3093611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0BFA39" w14:textId="7BF0B785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7455CA" w14:textId="77777777" w:rsidR="008C2890" w:rsidRDefault="008C2890" w:rsidP="00C679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601549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00138B9" w14:textId="27B9E9DF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446DB2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7038D99C" w14:textId="77777777" w:rsidR="008C2890" w:rsidRDefault="008C2890" w:rsidP="00C679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9EF11" w14:textId="77777777" w:rsidR="00A16BFF" w:rsidRDefault="00A16BFF" w:rsidP="00B143FA">
      <w:r>
        <w:separator/>
      </w:r>
    </w:p>
  </w:footnote>
  <w:footnote w:type="continuationSeparator" w:id="0">
    <w:p w14:paraId="4E3CAC23" w14:textId="77777777" w:rsidR="00A16BFF" w:rsidRDefault="00A16BFF" w:rsidP="00B143FA">
      <w:r>
        <w:continuationSeparator/>
      </w:r>
    </w:p>
  </w:footnote>
  <w:footnote w:id="1">
    <w:p w14:paraId="69353448" w14:textId="0717B696" w:rsidR="008C2890" w:rsidRPr="00401F3E" w:rsidRDefault="008C2890" w:rsidP="00401F3E">
      <w:pPr>
        <w:pStyle w:val="Notedebasdepage"/>
        <w:jc w:val="both"/>
        <w:rPr>
          <w:rFonts w:asciiTheme="majorHAnsi" w:hAnsiTheme="majorHAnsi" w:cstheme="majorHAnsi"/>
          <w:sz w:val="22"/>
          <w:szCs w:val="22"/>
        </w:rPr>
      </w:pPr>
      <w:r w:rsidRPr="00401F3E">
        <w:rPr>
          <w:rStyle w:val="Appelnotedebasdep"/>
          <w:rFonts w:asciiTheme="majorHAnsi" w:hAnsiTheme="majorHAnsi" w:cstheme="majorHAnsi"/>
          <w:sz w:val="22"/>
          <w:szCs w:val="22"/>
        </w:rPr>
        <w:footnoteRef/>
      </w:r>
      <w:r w:rsidRPr="00401F3E">
        <w:rPr>
          <w:rFonts w:asciiTheme="majorHAnsi" w:hAnsiTheme="majorHAnsi" w:cstheme="majorHAnsi"/>
          <w:sz w:val="22"/>
          <w:szCs w:val="22"/>
        </w:rPr>
        <w:t xml:space="preserve"> En cas de dysfonctionnements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401F3E">
        <w:rPr>
          <w:rFonts w:asciiTheme="majorHAnsi" w:hAnsiTheme="majorHAnsi" w:cstheme="majorHAnsi"/>
          <w:sz w:val="22"/>
          <w:szCs w:val="22"/>
        </w:rPr>
        <w:t xml:space="preserve"> conflits, d</w:t>
      </w:r>
      <w:r>
        <w:rPr>
          <w:rFonts w:asciiTheme="majorHAnsi" w:hAnsiTheme="majorHAnsi" w:cstheme="majorHAnsi"/>
          <w:sz w:val="22"/>
          <w:szCs w:val="22"/>
        </w:rPr>
        <w:t>iscrimination et/ou harcèlement</w:t>
      </w:r>
      <w:r w:rsidRPr="00401F3E">
        <w:rPr>
          <w:rFonts w:asciiTheme="majorHAnsi" w:hAnsiTheme="majorHAnsi" w:cstheme="majorHAnsi"/>
          <w:sz w:val="22"/>
          <w:szCs w:val="22"/>
        </w:rPr>
        <w:t xml:space="preserve">, le.la </w:t>
      </w:r>
      <w:proofErr w:type="spellStart"/>
      <w:proofErr w:type="gramStart"/>
      <w:r w:rsidRPr="00401F3E">
        <w:rPr>
          <w:rFonts w:asciiTheme="majorHAnsi" w:hAnsiTheme="majorHAnsi" w:cstheme="majorHAnsi"/>
          <w:sz w:val="22"/>
          <w:szCs w:val="22"/>
        </w:rPr>
        <w:t>doctorant.e</w:t>
      </w:r>
      <w:proofErr w:type="spellEnd"/>
      <w:proofErr w:type="gramEnd"/>
      <w:r w:rsidRPr="00401F3E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ou les membres du CSI </w:t>
      </w:r>
      <w:r w:rsidRPr="00401F3E">
        <w:rPr>
          <w:rFonts w:asciiTheme="majorHAnsi" w:hAnsiTheme="majorHAnsi" w:cstheme="majorHAnsi"/>
          <w:sz w:val="22"/>
          <w:szCs w:val="22"/>
        </w:rPr>
        <w:t>peu</w:t>
      </w:r>
      <w:r>
        <w:rPr>
          <w:rFonts w:asciiTheme="majorHAnsi" w:hAnsiTheme="majorHAnsi" w:cstheme="majorHAnsi"/>
          <w:sz w:val="22"/>
          <w:szCs w:val="22"/>
        </w:rPr>
        <w:t>ven</w:t>
      </w:r>
      <w:r w:rsidRPr="00401F3E">
        <w:rPr>
          <w:rFonts w:asciiTheme="majorHAnsi" w:hAnsiTheme="majorHAnsi" w:cstheme="majorHAnsi"/>
          <w:sz w:val="22"/>
          <w:szCs w:val="22"/>
        </w:rPr>
        <w:t>t contacter directement la direction et/ou les rep</w:t>
      </w:r>
      <w:r>
        <w:rPr>
          <w:rFonts w:asciiTheme="majorHAnsi" w:hAnsiTheme="majorHAnsi" w:cstheme="majorHAnsi"/>
          <w:sz w:val="22"/>
          <w:szCs w:val="22"/>
        </w:rPr>
        <w:t>résentant.es élu.es des doctorant.es de l’</w:t>
      </w:r>
      <w:r w:rsidRPr="00401F3E">
        <w:rPr>
          <w:rFonts w:asciiTheme="majorHAnsi" w:hAnsiTheme="majorHAnsi" w:cstheme="majorHAnsi"/>
          <w:sz w:val="22"/>
          <w:szCs w:val="22"/>
        </w:rPr>
        <w:t xml:space="preserve">École doctorale ainsi que la Cellule </w:t>
      </w:r>
      <w:r>
        <w:rPr>
          <w:rFonts w:asciiTheme="majorHAnsi" w:hAnsiTheme="majorHAnsi" w:cstheme="majorHAnsi"/>
          <w:sz w:val="22"/>
          <w:szCs w:val="22"/>
        </w:rPr>
        <w:t>VSS (</w:t>
      </w:r>
      <w:r w:rsidRPr="00401F3E">
        <w:rPr>
          <w:rFonts w:asciiTheme="majorHAnsi" w:hAnsiTheme="majorHAnsi" w:cstheme="majorHAnsi"/>
          <w:sz w:val="22"/>
          <w:szCs w:val="22"/>
        </w:rPr>
        <w:t>https://mission-egalite-f-h.parisnanterre.fr/lutter-contre-les-violences</w:t>
      </w:r>
      <w:r>
        <w:rPr>
          <w:rFonts w:asciiTheme="majorHAnsi" w:hAnsiTheme="majorHAnsi" w:cstheme="majorHAnsi"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D20A" w14:textId="37026085" w:rsidR="008C2890" w:rsidRDefault="008C2890">
    <w:pPr>
      <w:pStyle w:val="En-tte"/>
    </w:pPr>
    <w:r w:rsidRPr="00DE27E4">
      <w:rPr>
        <w:rFonts w:asciiTheme="majorHAnsi" w:hAnsiTheme="majorHAnsi" w:cstheme="majorHAnsi"/>
        <w:noProof/>
        <w:szCs w:val="24"/>
        <w:lang w:eastAsia="fr-FR"/>
      </w:rPr>
      <w:drawing>
        <wp:inline distT="0" distB="0" distL="0" distR="0" wp14:anchorId="28205344" wp14:editId="7B27330A">
          <wp:extent cx="2078282" cy="444752"/>
          <wp:effectExtent l="0" t="0" r="0" b="0"/>
          <wp:docPr id="1" name="Image 1" descr="Une image contenant texte, vaisselle, signe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aisselle, signe, assi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F9508" w14:textId="77777777" w:rsidR="008C2890" w:rsidRDefault="008C2890">
    <w:pPr>
      <w:pStyle w:val="En-tte"/>
    </w:pPr>
  </w:p>
  <w:p w14:paraId="6288F94F" w14:textId="43DB9FD5" w:rsidR="008C2890" w:rsidRPr="00C529B4" w:rsidRDefault="008C2890">
    <w:pPr>
      <w:pStyle w:val="En-tte"/>
      <w:rPr>
        <w:rFonts w:asciiTheme="majorHAnsi" w:hAnsiTheme="majorHAnsi" w:cstheme="majorHAnsi"/>
        <w:b/>
      </w:rPr>
    </w:pPr>
    <w:r w:rsidRPr="00C529B4">
      <w:rPr>
        <w:rFonts w:asciiTheme="majorHAnsi" w:hAnsiTheme="majorHAnsi" w:cstheme="majorHAnsi"/>
        <w:b/>
      </w:rPr>
      <w:t>Service des études doctorales</w:t>
    </w:r>
  </w:p>
  <w:p w14:paraId="57E2E9AE" w14:textId="77777777" w:rsidR="008C2890" w:rsidRDefault="008C28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06D35"/>
    <w:multiLevelType w:val="hybridMultilevel"/>
    <w:tmpl w:val="C0FC28CC"/>
    <w:lvl w:ilvl="0" w:tplc="E3F485EA">
      <w:numFmt w:val="bullet"/>
      <w:lvlText w:val="-"/>
      <w:lvlJc w:val="left"/>
      <w:pPr>
        <w:ind w:left="1068" w:hanging="360"/>
      </w:pPr>
      <w:rPr>
        <w:rFonts w:ascii="Averta Regular" w:eastAsia="Calibri" w:hAnsi="Averta Regular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847E51"/>
    <w:multiLevelType w:val="hybridMultilevel"/>
    <w:tmpl w:val="FD3C763E"/>
    <w:lvl w:ilvl="0" w:tplc="2B723C84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DB"/>
    <w:rsid w:val="0002536C"/>
    <w:rsid w:val="00067F41"/>
    <w:rsid w:val="000D0B8E"/>
    <w:rsid w:val="000D4452"/>
    <w:rsid w:val="00140CAD"/>
    <w:rsid w:val="00152EEF"/>
    <w:rsid w:val="001567B9"/>
    <w:rsid w:val="002853EE"/>
    <w:rsid w:val="00327136"/>
    <w:rsid w:val="003A71D3"/>
    <w:rsid w:val="00401F3E"/>
    <w:rsid w:val="00446DB2"/>
    <w:rsid w:val="00466AB1"/>
    <w:rsid w:val="004752AB"/>
    <w:rsid w:val="004D59F8"/>
    <w:rsid w:val="00531DA4"/>
    <w:rsid w:val="00591F15"/>
    <w:rsid w:val="005E3503"/>
    <w:rsid w:val="00615AA2"/>
    <w:rsid w:val="006A5E3B"/>
    <w:rsid w:val="00715A5D"/>
    <w:rsid w:val="00733E85"/>
    <w:rsid w:val="008346F0"/>
    <w:rsid w:val="008C2890"/>
    <w:rsid w:val="008F3F24"/>
    <w:rsid w:val="00967406"/>
    <w:rsid w:val="00983B27"/>
    <w:rsid w:val="009F1ADB"/>
    <w:rsid w:val="00A16BFF"/>
    <w:rsid w:val="00A37BDD"/>
    <w:rsid w:val="00AE311D"/>
    <w:rsid w:val="00B143FA"/>
    <w:rsid w:val="00BC1AC0"/>
    <w:rsid w:val="00BC735A"/>
    <w:rsid w:val="00C529B4"/>
    <w:rsid w:val="00C67952"/>
    <w:rsid w:val="00CD6493"/>
    <w:rsid w:val="00CE79B5"/>
    <w:rsid w:val="00D91F75"/>
    <w:rsid w:val="00E30D4C"/>
    <w:rsid w:val="00E36985"/>
    <w:rsid w:val="00E50C5F"/>
    <w:rsid w:val="00E90825"/>
    <w:rsid w:val="00EB4206"/>
    <w:rsid w:val="00EF6F83"/>
    <w:rsid w:val="00F546A8"/>
    <w:rsid w:val="00F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5E8"/>
  <w15:chartTrackingRefBased/>
  <w15:docId w15:val="{A5785CEB-A0D4-884E-BCB0-1E8E170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/>
    <w:rsid w:val="00B143FA"/>
    <w:rPr>
      <w:b/>
      <w:bCs/>
    </w:rPr>
  </w:style>
  <w:style w:type="table" w:styleId="Grilledutableau">
    <w:name w:val="Table Grid"/>
    <w:basedOn w:val="TableauNormal"/>
    <w:uiPriority w:val="39"/>
    <w:rsid w:val="000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36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952"/>
  </w:style>
  <w:style w:type="paragraph" w:styleId="Paragraphedeliste">
    <w:name w:val="List Paragraph"/>
    <w:basedOn w:val="Normal"/>
    <w:uiPriority w:val="34"/>
    <w:qFormat/>
    <w:rsid w:val="0047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939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Thiant Marie-gabrielle</dc:creator>
  <cp:keywords/>
  <dc:description/>
  <cp:lastModifiedBy>Danilova Natalia</cp:lastModifiedBy>
  <cp:revision>3</cp:revision>
  <dcterms:created xsi:type="dcterms:W3CDTF">2025-03-21T11:08:00Z</dcterms:created>
  <dcterms:modified xsi:type="dcterms:W3CDTF">2026-01-22T10:45:00Z</dcterms:modified>
</cp:coreProperties>
</file>